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82" w:rsidRDefault="00F17E24" w:rsidP="00F1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24">
        <w:rPr>
          <w:rFonts w:ascii="Times New Roman" w:hAnsi="Times New Roman" w:cs="Times New Roman"/>
          <w:b/>
          <w:sz w:val="24"/>
          <w:szCs w:val="24"/>
        </w:rPr>
        <w:t>Информация о привлечении управляющей организации к административной ответственности  за нарушения в сфере управления многоквартирными домами</w:t>
      </w:r>
    </w:p>
    <w:p w:rsidR="00F17E24" w:rsidRDefault="00F17E24" w:rsidP="00F17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24" w:rsidRDefault="00F17E24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24">
        <w:rPr>
          <w:rFonts w:ascii="Times New Roman" w:hAnsi="Times New Roman" w:cs="Times New Roman"/>
          <w:sz w:val="24"/>
          <w:szCs w:val="24"/>
        </w:rPr>
        <w:t>Дата привлечения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: 03.03.2015г.</w:t>
      </w:r>
    </w:p>
    <w:p w:rsidR="00F17E24" w:rsidRDefault="00F17E24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привлеченное к административной ответственности: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юридическое лицо.</w:t>
      </w:r>
    </w:p>
    <w:p w:rsidR="00F17E24" w:rsidRDefault="00F17E24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административного правонарушения: </w:t>
      </w:r>
      <w:r w:rsidRPr="00F17E24">
        <w:rPr>
          <w:rFonts w:ascii="Times New Roman" w:hAnsi="Times New Roman" w:cs="Times New Roman"/>
          <w:sz w:val="24"/>
          <w:szCs w:val="24"/>
        </w:rPr>
        <w:t xml:space="preserve">Нарушены правила содержания и ремонта жилых домов. Административная ответственность предусмотрена в соответствии со с. 7.22 </w:t>
      </w:r>
      <w:proofErr w:type="spellStart"/>
      <w:r w:rsidRPr="00F17E2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17E2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17E24" w:rsidRDefault="00F17E24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контрольного органа: Государственная жилищная инспекция Тульской области</w:t>
      </w:r>
    </w:p>
    <w:p w:rsidR="00F17E24" w:rsidRDefault="00F17E24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штрафа – 4000 руб.</w:t>
      </w:r>
    </w:p>
    <w:p w:rsidR="00F17E24" w:rsidRDefault="00F17E24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применении мер административного воздействия: Постановление Государственной жилищной инспекции Тульской области № 92 от 03.03.2015г.</w:t>
      </w:r>
    </w:p>
    <w:p w:rsidR="00BF7A61" w:rsidRDefault="00F17E24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проведенные для устранения </w:t>
      </w:r>
      <w:r w:rsidR="00BF7A61">
        <w:rPr>
          <w:rFonts w:ascii="Times New Roman" w:hAnsi="Times New Roman" w:cs="Times New Roman"/>
          <w:sz w:val="24"/>
          <w:szCs w:val="24"/>
        </w:rPr>
        <w:t xml:space="preserve">выявленных нарушений и результаты административного воздействия: </w:t>
      </w:r>
    </w:p>
    <w:p w:rsidR="00F17E24" w:rsidRDefault="00BF7A61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№ 26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выполнены работы по замене центральной трубы холодного водоснабжения в подъезде № 13, 14 , произведены работы по очистке подвального помещения  и дезинфекции подвального помещения хлорной известью. В результате работ подвальное помещение чистое, сухое, протечек не обнаружено.</w:t>
      </w:r>
    </w:p>
    <w:p w:rsidR="00BF7A61" w:rsidRDefault="00BF7A61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№ 15 по ул. Мичурина произведена откачка воды, фекальных стоков, произведена замена трубопровода холодного водоснабжения.</w:t>
      </w:r>
    </w:p>
    <w:p w:rsidR="00BF7A61" w:rsidRDefault="00BF7A61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№ 24 по проезду Калинина произведена замена вентиля и ревизия задвижки на трубопроводе отопления, частичное подтопление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устранено.</w:t>
      </w:r>
    </w:p>
    <w:p w:rsidR="00BF7A61" w:rsidRPr="00F17E24" w:rsidRDefault="00BF7A61" w:rsidP="00F1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об устранении выявленных нарушений отправлены в ГЖИ Тульской области.</w:t>
      </w:r>
    </w:p>
    <w:sectPr w:rsidR="00BF7A61" w:rsidRPr="00F17E24" w:rsidSect="0004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E24"/>
    <w:rsid w:val="00042582"/>
    <w:rsid w:val="00BF7A61"/>
    <w:rsid w:val="00F1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2016-02-08T08:28:00Z</dcterms:created>
  <dcterms:modified xsi:type="dcterms:W3CDTF">2016-02-08T08:44:00Z</dcterms:modified>
</cp:coreProperties>
</file>